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BE" w:rsidRPr="008375E1" w:rsidRDefault="005D68BE" w:rsidP="005D68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375E1">
        <w:rPr>
          <w:rStyle w:val="a4"/>
          <w:color w:val="000000"/>
          <w:sz w:val="28"/>
          <w:szCs w:val="28"/>
        </w:rPr>
        <w:t xml:space="preserve">Информация </w:t>
      </w:r>
    </w:p>
    <w:p w:rsidR="005D68BE" w:rsidRPr="008375E1" w:rsidRDefault="005D68BE" w:rsidP="005D68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375E1">
        <w:rPr>
          <w:rStyle w:val="a4"/>
          <w:color w:val="000000"/>
          <w:sz w:val="28"/>
          <w:szCs w:val="28"/>
        </w:rPr>
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8375E1">
        <w:rPr>
          <w:b/>
          <w:color w:val="000000"/>
          <w:sz w:val="28"/>
          <w:szCs w:val="28"/>
        </w:rPr>
        <w:t>Медицинская помощь</w:t>
      </w:r>
      <w:r w:rsidRPr="005D68BE">
        <w:rPr>
          <w:color w:val="000000"/>
          <w:sz w:val="28"/>
          <w:szCs w:val="28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8375E1">
        <w:rPr>
          <w:b/>
          <w:color w:val="000000"/>
          <w:sz w:val="28"/>
          <w:szCs w:val="28"/>
        </w:rPr>
        <w:t>Медицинская услуга</w:t>
      </w:r>
      <w:r w:rsidRPr="005D68BE">
        <w:rPr>
          <w:color w:val="000000"/>
          <w:sz w:val="28"/>
          <w:szCs w:val="28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8375E1">
        <w:rPr>
          <w:b/>
          <w:color w:val="000000"/>
          <w:sz w:val="28"/>
          <w:szCs w:val="28"/>
        </w:rPr>
        <w:t>Методы оказания медицинской помощи</w:t>
      </w:r>
      <w:r w:rsidRPr="005D68BE">
        <w:rPr>
          <w:color w:val="000000"/>
          <w:sz w:val="28"/>
          <w:szCs w:val="28"/>
        </w:rPr>
        <w:t xml:space="preserve">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8375E1">
        <w:rPr>
          <w:b/>
          <w:color w:val="000000"/>
          <w:sz w:val="28"/>
          <w:szCs w:val="28"/>
        </w:rPr>
        <w:t>Виды медицинского вмешательства</w:t>
      </w:r>
      <w:r w:rsidRPr="005D68BE">
        <w:rPr>
          <w:color w:val="000000"/>
          <w:sz w:val="28"/>
          <w:szCs w:val="28"/>
        </w:rPr>
        <w:t xml:space="preserve"> </w:t>
      </w:r>
      <w:bookmarkEnd w:id="0"/>
      <w:r w:rsidRPr="005D68BE">
        <w:rPr>
          <w:color w:val="000000"/>
          <w:sz w:val="28"/>
          <w:szCs w:val="28"/>
        </w:rPr>
        <w:t>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манипуляций.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5D68BE">
        <w:rPr>
          <w:color w:val="000000"/>
          <w:sz w:val="28"/>
          <w:szCs w:val="28"/>
        </w:rPr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 помощи и клиническим рекомендациям.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5D68BE">
        <w:rPr>
          <w:color w:val="000000"/>
          <w:sz w:val="28"/>
          <w:szCs w:val="2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5D68BE">
        <w:rPr>
          <w:color w:val="000000"/>
          <w:sz w:val="28"/>
          <w:szCs w:val="28"/>
        </w:rPr>
        <w:t>- на сайте Министерства здравоохранения Российской Федерации (</w:t>
      </w:r>
      <w:hyperlink r:id="rId4" w:history="1">
        <w:r w:rsidRPr="005D68BE">
          <w:rPr>
            <w:rStyle w:val="a5"/>
            <w:color w:val="0039DA"/>
            <w:sz w:val="28"/>
            <w:szCs w:val="28"/>
          </w:rPr>
          <w:t>https://minzdrav.gov.ru/</w:t>
        </w:r>
      </w:hyperlink>
      <w:r w:rsidRPr="005D68BE">
        <w:rPr>
          <w:color w:val="000000"/>
          <w:sz w:val="28"/>
          <w:szCs w:val="28"/>
        </w:rPr>
        <w:t>)</w:t>
      </w:r>
    </w:p>
    <w:p w:rsidR="005D68BE" w:rsidRPr="005D68BE" w:rsidRDefault="005D68BE" w:rsidP="005D68BE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5D68BE">
        <w:rPr>
          <w:color w:val="000000"/>
          <w:sz w:val="28"/>
          <w:szCs w:val="28"/>
        </w:rPr>
        <w:t>-  на сайте рубрикатора клинических рекомендаций (</w:t>
      </w:r>
      <w:hyperlink r:id="rId5" w:history="1">
        <w:r w:rsidRPr="005D68BE">
          <w:rPr>
            <w:rStyle w:val="a5"/>
            <w:color w:val="0039DA"/>
            <w:sz w:val="28"/>
            <w:szCs w:val="28"/>
          </w:rPr>
          <w:t>https://cr.minzdrav.gov.ru/</w:t>
        </w:r>
      </w:hyperlink>
      <w:r w:rsidRPr="005D68BE">
        <w:rPr>
          <w:color w:val="000000"/>
          <w:sz w:val="28"/>
          <w:szCs w:val="28"/>
        </w:rPr>
        <w:t>)</w:t>
      </w:r>
    </w:p>
    <w:p w:rsidR="00794D92" w:rsidRDefault="005D68BE" w:rsidP="009A1BA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 w:rsidRPr="005D68BE">
        <w:rPr>
          <w:color w:val="000000"/>
          <w:sz w:val="28"/>
          <w:szCs w:val="28"/>
        </w:rPr>
        <w:t>Обращаем внимание, что в соответствии с ч.1 ст.</w:t>
      </w:r>
      <w:r>
        <w:rPr>
          <w:color w:val="000000"/>
          <w:sz w:val="28"/>
          <w:szCs w:val="28"/>
        </w:rPr>
        <w:t xml:space="preserve">20 Федерального закона </w:t>
      </w:r>
      <w:r>
        <w:rPr>
          <w:color w:val="000000"/>
          <w:sz w:val="28"/>
          <w:szCs w:val="28"/>
        </w:rPr>
        <w:br/>
        <w:t xml:space="preserve">от 21 ноября </w:t>
      </w:r>
      <w:r w:rsidRPr="005D68BE">
        <w:rPr>
          <w:color w:val="000000"/>
          <w:sz w:val="28"/>
          <w:szCs w:val="28"/>
        </w:rPr>
        <w:t>2011</w:t>
      </w:r>
      <w:r>
        <w:rPr>
          <w:color w:val="000000"/>
          <w:sz w:val="28"/>
          <w:szCs w:val="28"/>
        </w:rPr>
        <w:t xml:space="preserve"> года № 323-ФЗ</w:t>
      </w:r>
      <w:r w:rsidRPr="005D68BE">
        <w:rPr>
          <w:color w:val="000000"/>
          <w:sz w:val="28"/>
          <w:szCs w:val="28"/>
        </w:rPr>
        <w:t xml:space="preserve">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</w:t>
      </w:r>
      <w:r w:rsidRPr="005D68BE">
        <w:rPr>
          <w:color w:val="000000"/>
          <w:sz w:val="28"/>
          <w:szCs w:val="28"/>
        </w:rPr>
        <w:lastRenderedPageBreak/>
        <w:t>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9A1BAB" w:rsidRPr="009A1BAB" w:rsidRDefault="009A1BAB" w:rsidP="009A1BAB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Обращаем внимание лабораторные исследования в отделение платных услуг ГВУЗ «Набережно-</w:t>
      </w:r>
      <w:proofErr w:type="spellStart"/>
      <w:r>
        <w:rPr>
          <w:color w:val="000000"/>
          <w:sz w:val="28"/>
          <w:szCs w:val="28"/>
        </w:rPr>
        <w:t>Челнинская</w:t>
      </w:r>
      <w:proofErr w:type="spellEnd"/>
      <w:r>
        <w:rPr>
          <w:color w:val="000000"/>
          <w:sz w:val="28"/>
          <w:szCs w:val="28"/>
        </w:rPr>
        <w:t xml:space="preserve"> инфекционная больница» готовятся в течение одного рабочего дня.</w:t>
      </w:r>
    </w:p>
    <w:sectPr w:rsidR="009A1BAB" w:rsidRPr="009A1BAB" w:rsidSect="005D68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F"/>
    <w:rsid w:val="00450D62"/>
    <w:rsid w:val="005D68BE"/>
    <w:rsid w:val="0063555F"/>
    <w:rsid w:val="008375E1"/>
    <w:rsid w:val="009A1BAB"/>
    <w:rsid w:val="00A010AF"/>
    <w:rsid w:val="00E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337E-9441-4424-8449-7F44CB5E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8BE"/>
    <w:rPr>
      <w:b/>
      <w:bCs/>
    </w:rPr>
  </w:style>
  <w:style w:type="character" w:styleId="a5">
    <w:name w:val="Hyperlink"/>
    <w:basedOn w:val="a0"/>
    <w:uiPriority w:val="99"/>
    <w:semiHidden/>
    <w:unhideWhenUsed/>
    <w:rsid w:val="005D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Н. Закирова</dc:creator>
  <cp:keywords/>
  <dc:description/>
  <cp:lastModifiedBy>manager</cp:lastModifiedBy>
  <cp:revision>5</cp:revision>
  <dcterms:created xsi:type="dcterms:W3CDTF">2024-10-03T13:13:00Z</dcterms:created>
  <dcterms:modified xsi:type="dcterms:W3CDTF">2024-10-04T04:11:00Z</dcterms:modified>
</cp:coreProperties>
</file>