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82F5B">
      <w:pPr>
        <w:pStyle w:val="1"/>
      </w:pPr>
      <w:r>
        <w:fldChar w:fldCharType="begin"/>
      </w:r>
      <w:r>
        <w:instrText>HYPERLINK "https://internet.garant.ru/document/redirect/411420887/0"</w:instrText>
      </w:r>
      <w:r>
        <w:fldChar w:fldCharType="separate"/>
      </w:r>
      <w:r>
        <w:rPr>
          <w:rStyle w:val="a4"/>
          <w:b w:val="0"/>
          <w:bCs w:val="0"/>
        </w:rPr>
        <w:t>Постановление Кабинета Министров Республики Татарстан от 31 января</w:t>
      </w:r>
      <w:r>
        <w:rPr>
          <w:rStyle w:val="a4"/>
          <w:b w:val="0"/>
          <w:bCs w:val="0"/>
        </w:rPr>
        <w:t xml:space="preserve"> 2025 г. N 48 "Об утверждении Программы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годов"</w:t>
      </w:r>
      <w:r>
        <w:fldChar w:fldCharType="end"/>
      </w:r>
    </w:p>
    <w:p w:rsidR="00000000" w:rsidRDefault="00C82F5B">
      <w:pPr>
        <w:jc w:val="center"/>
      </w:pPr>
      <w:hyperlink r:id="rId7" w:history="1">
        <w:r>
          <w:rPr>
            <w:rStyle w:val="a4"/>
          </w:rPr>
          <w:t>Программа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</w:t>
        </w:r>
      </w:hyperlink>
    </w:p>
    <w:p w:rsidR="00000000" w:rsidRDefault="00C82F5B" w:rsidP="00FC6E93">
      <w:pPr>
        <w:jc w:val="right"/>
      </w:pPr>
      <w:bookmarkStart w:id="0" w:name="sub_1005"/>
      <w:r>
        <w:rPr>
          <w:rStyle w:val="a3"/>
          <w:rFonts w:ascii="Arial" w:hAnsi="Arial" w:cs="Arial"/>
        </w:rPr>
        <w:t>Приложение N 5</w:t>
      </w:r>
      <w:r>
        <w:rPr>
          <w:rStyle w:val="a3"/>
          <w:rFonts w:ascii="Arial" w:hAnsi="Arial" w:cs="Arial"/>
        </w:rPr>
        <w:br/>
      </w:r>
      <w:bookmarkEnd w:id="0"/>
    </w:p>
    <w:p w:rsidR="00000000" w:rsidRDefault="00C82F5B">
      <w:pPr>
        <w:pStyle w:val="1"/>
      </w:pPr>
      <w:r>
        <w:t>Целевые значения критериев</w:t>
      </w:r>
      <w:r>
        <w:br/>
      </w:r>
      <w:r>
        <w:t>доступности и качества медицинской помощи, оказываемой в рамках Программы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</w:t>
      </w:r>
    </w:p>
    <w:p w:rsidR="00000000" w:rsidRDefault="00C82F5B">
      <w:pPr>
        <w:pStyle w:val="1"/>
      </w:pPr>
      <w:bookmarkStart w:id="1" w:name="sub_1051"/>
      <w:r>
        <w:t>Целевые знач</w:t>
      </w:r>
      <w:r>
        <w:t>ения критериев доступности медицинской помощи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134"/>
        <w:gridCol w:w="1134"/>
        <w:gridCol w:w="1134"/>
      </w:tblGrid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000000" w:rsidRDefault="00C82F5B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Единица</w:t>
            </w:r>
          </w:p>
          <w:p w:rsidR="00000000" w:rsidRDefault="00C82F5B">
            <w:pPr>
              <w:pStyle w:val="a5"/>
              <w:jc w:val="center"/>
            </w:pPr>
            <w:proofErr w:type="gramStart"/>
            <w:r>
              <w:t>измерения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Целевой показатель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2027 год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5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1. Удовлетворенность населения доступностью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  <w:r>
              <w:t xml:space="preserve"> числа опрошенных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76,0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</w:pP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proofErr w:type="gramStart"/>
            <w:r>
              <w:t>городского</w:t>
            </w:r>
            <w:proofErr w:type="gramEnd"/>
            <w:r>
              <w:t xml:space="preserve">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76,0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proofErr w:type="gramStart"/>
            <w:r>
              <w:t>сельского</w:t>
            </w:r>
            <w:proofErr w:type="gramEnd"/>
            <w:r>
              <w:t xml:space="preserve">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76,0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2. Доля расходов на оказание медицинской помощи в условиях дневных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7,4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3. 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1,9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4. 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</w:t>
            </w:r>
            <w:r>
              <w:t>риальной программы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2,3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5.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</w:t>
            </w:r>
            <w:r>
              <w:t xml:space="preserve"> помощи детскому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не</w:t>
            </w:r>
            <w:proofErr w:type="gramEnd"/>
            <w:r>
              <w:t xml:space="preserve"> менее</w:t>
            </w:r>
          </w:p>
          <w:p w:rsidR="00000000" w:rsidRDefault="00C82F5B">
            <w:pPr>
              <w:pStyle w:val="a5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не</w:t>
            </w:r>
            <w:proofErr w:type="gramEnd"/>
            <w:r>
              <w:t xml:space="preserve"> менее</w:t>
            </w:r>
          </w:p>
          <w:p w:rsidR="00000000" w:rsidRDefault="00C82F5B">
            <w:pPr>
              <w:pStyle w:val="a5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не</w:t>
            </w:r>
            <w:proofErr w:type="gramEnd"/>
            <w:r>
              <w:t xml:space="preserve"> менее</w:t>
            </w:r>
          </w:p>
          <w:p w:rsidR="00000000" w:rsidRDefault="00C82F5B">
            <w:pPr>
              <w:pStyle w:val="a5"/>
              <w:jc w:val="center"/>
            </w:pPr>
            <w:r>
              <w:t>50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 xml:space="preserve">6. 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</w:t>
            </w:r>
            <w:r>
              <w:lastRenderedPageBreak/>
              <w:t>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lastRenderedPageBreak/>
              <w:t>человек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lastRenderedPageBreak/>
              <w:t>7. Число па</w:t>
            </w:r>
            <w:r>
              <w:t>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</w:t>
            </w:r>
            <w:r>
              <w:t>льного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человек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8. 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70,0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9. 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65,0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10. Доля граждан, обеспеч</w:t>
            </w:r>
            <w:r>
              <w:t>енных лекарственными препаратами, в общем количестве льготных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63,0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11. 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12. Число случаев лечения в стационарных условиях на одну занятую должнос</w:t>
            </w:r>
            <w:r>
              <w:t>ть врача медицинского подразделения, оказывающего специализированную, в том числе высокотехнологичную, медицинскую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число</w:t>
            </w:r>
            <w:proofErr w:type="gramEnd"/>
            <w:r>
              <w:t xml:space="preserve"> случаев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78,0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13. Оперативная активность на одну занятую должность врача хирургической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на</w:t>
            </w:r>
            <w:proofErr w:type="gramEnd"/>
            <w:r>
              <w:t xml:space="preserve"> одну занятую д</w:t>
            </w:r>
            <w:r>
              <w:t>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110,9</w:t>
            </w:r>
          </w:p>
        </w:tc>
      </w:tr>
    </w:tbl>
    <w:p w:rsidR="00000000" w:rsidRDefault="00C82F5B"/>
    <w:p w:rsidR="00000000" w:rsidRDefault="00C82F5B">
      <w:pPr>
        <w:pStyle w:val="1"/>
      </w:pPr>
      <w:bookmarkStart w:id="2" w:name="sub_1052"/>
      <w:r>
        <w:t>Целевые значения критериев качества медицинской помощи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134"/>
        <w:gridCol w:w="1134"/>
        <w:gridCol w:w="1134"/>
      </w:tblGrid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000000" w:rsidRDefault="00C82F5B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Целевой показатель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2027 год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5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1. 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18,9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2. Доля впервые выявленных за</w:t>
            </w:r>
            <w:r>
              <w:t>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11,2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 xml:space="preserve">3. Доля впервые выявленных онкологических </w:t>
            </w:r>
            <w:r>
              <w:lastRenderedPageBreak/>
              <w:t>заболеваний при</w:t>
            </w:r>
            <w:r>
              <w:t xml:space="preserve">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lastRenderedPageBreak/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18,0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lastRenderedPageBreak/>
              <w:t>4. Доля впервые выявленных онкологических</w:t>
            </w:r>
            <w:r>
              <w:t xml:space="preserve">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0,13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5. Доля пациентов со злокачественными новообразованиями, взятых под диспансерное н</w:t>
            </w:r>
            <w:r>
              <w:t>аблюдение, в общем количестве пациентов со злокачественными новообразованиями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6. 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</w:t>
            </w:r>
            <w:r>
              <w:t>арктом миокарда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65,0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 xml:space="preserve">7. 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60,0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 xml:space="preserve">8. 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</w:t>
            </w:r>
            <w:r>
              <w:t>зана медицинская помощь выездными бригадами скорой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13,7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9. Д</w:t>
            </w:r>
            <w:r>
              <w:t xml:space="preserve">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17,9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10. Доля ра</w:t>
            </w:r>
            <w:r>
              <w:t>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 государственных гарантий бесплатного оказания гражданам медицинской помощи</w:t>
            </w:r>
            <w:r>
              <w:t xml:space="preserve"> на территории Республики Татарстан на 2025 год и на плановый период 2026 и 2027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35,0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 xml:space="preserve">11. Доля пациентов с острыми цереброваскулярными болезнями, госпитализированных в первые 6 часов от начала заболевания, в общем количестве </w:t>
            </w:r>
            <w:r>
              <w:lastRenderedPageBreak/>
              <w:t>госп</w:t>
            </w:r>
            <w:r>
              <w:t>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lastRenderedPageBreak/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43,0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lastRenderedPageBreak/>
              <w:t>12. Доля пациентов с острым ишемическим инсу</w:t>
            </w:r>
            <w:r>
              <w:t xml:space="preserve">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18</w:t>
            </w:r>
            <w: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18,7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 xml:space="preserve">13. 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</w:t>
            </w:r>
            <w:r>
              <w:t>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14. 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15. Доля пациентов, получающих лечебное (</w:t>
            </w:r>
            <w:proofErr w:type="spellStart"/>
            <w:r>
              <w:t>энтеральное</w:t>
            </w:r>
            <w:proofErr w:type="spellEnd"/>
            <w: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>
              <w:t>энтеральном</w:t>
            </w:r>
            <w:proofErr w:type="spellEnd"/>
            <w:r>
              <w:t>) питании при оказании паллиативной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16. Доля лиц репродуктивного возраста, прошедших диспансеризацию для оценки репродуктивного здоровья женщин и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32,0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</w:pP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proofErr w:type="gramStart"/>
            <w:r>
              <w:t>мужчин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12,8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proofErr w:type="gramStart"/>
            <w:r>
              <w:t>женщин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19,2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17. 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99,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99,5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18. Число циклов экстракорпорального оплодотворения, выполняемых медицинскими организациями, в течение одного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число</w:t>
            </w:r>
            <w:proofErr w:type="gramEnd"/>
            <w:r>
              <w:t xml:space="preserve"> циклов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1420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19. Доля случаев экстракорпорального оплодотворения, по результатам которого у женщины наступила беремен</w:t>
            </w:r>
            <w: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42,0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 xml:space="preserve">20. 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</w:t>
            </w:r>
            <w:r>
              <w:lastRenderedPageBreak/>
              <w:t>общем числе женщин, которым были проведены процедуры экстракорпорального оплодотворения (циклы с пере</w:t>
            </w:r>
            <w:r>
              <w:t>носом эмбрионов)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lastRenderedPageBreak/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29,0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lastRenderedPageBreak/>
              <w:t>21. 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единиц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380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 xml:space="preserve">22. Охват диспансерным наблюдением граждан, состоящих на учете в медицинской организации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  <w: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70,0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23. Доля пациентов с д</w:t>
            </w:r>
            <w:r>
              <w:t>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70,0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 xml:space="preserve">24. Охват диспансерным наблюдением граждан, состоящих на учете в медицинской организации с диагнозом </w:t>
            </w:r>
            <w:r>
              <w:t>"гипертоническая болезнь"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  <w: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70,0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25. Охват диспансерным наблюдением граждан, состоящих на учете в медицинской организации с диагнозом "сахарный диабет"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  <w: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90,0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26. Количество пациентов с гепатитом C, получивших противовирусную терапию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на</w:t>
            </w:r>
            <w:proofErr w:type="gramEnd"/>
            <w:r>
              <w:t xml:space="preserve"> 100 тыс. населения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5,5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27. Доля ветеранов боевых действий, получивших паллиативную медицинскую помощь и (или) лечебное (</w:t>
            </w:r>
            <w:proofErr w:type="spellStart"/>
            <w:r>
              <w:t>энтеральное</w:t>
            </w:r>
            <w:proofErr w:type="spellEnd"/>
            <w:r>
              <w:t>) питание, из числа нуждающихся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28. Доля пациентов, прооперированных в течение двух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100</w:t>
            </w:r>
          </w:p>
        </w:tc>
      </w:tr>
    </w:tbl>
    <w:p w:rsidR="00000000" w:rsidRDefault="00C82F5B"/>
    <w:p w:rsidR="00000000" w:rsidRDefault="00C82F5B">
      <w:pPr>
        <w:pStyle w:val="1"/>
      </w:pPr>
      <w:bookmarkStart w:id="3" w:name="sub_1053"/>
      <w:r>
        <w:t>Критерии оценки эффектив</w:t>
      </w:r>
      <w:r>
        <w:t>ности деятельности медицинских организаций</w:t>
      </w:r>
    </w:p>
    <w:tbl>
      <w:tblPr>
        <w:tblW w:w="10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9"/>
        <w:gridCol w:w="1498"/>
        <w:gridCol w:w="1053"/>
        <w:gridCol w:w="1134"/>
        <w:gridCol w:w="1134"/>
      </w:tblGrid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4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000000" w:rsidRDefault="00C82F5B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Целевой показатель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4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2027 год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r>
              <w:t>Эффективность деятельности медицинских организаций на основе оценки: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proofErr w:type="gramStart"/>
            <w:r>
              <w:t>коэффициент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0,96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proofErr w:type="gramStart"/>
            <w:r>
              <w:t>выполнения</w:t>
            </w:r>
            <w:proofErr w:type="gramEnd"/>
            <w:r>
              <w:t xml:space="preserve"> функции врачебной должности,</w:t>
            </w:r>
          </w:p>
          <w:p w:rsidR="00000000" w:rsidRDefault="00C82F5B">
            <w:pPr>
              <w:pStyle w:val="a6"/>
            </w:pPr>
            <w:proofErr w:type="gramStart"/>
            <w:r>
              <w:t>в</w:t>
            </w:r>
            <w:proofErr w:type="gramEnd"/>
            <w:r>
              <w:t xml:space="preserve"> том числе расположенных: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</w:pP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proofErr w:type="gramStart"/>
            <w:r>
              <w:t>в</w:t>
            </w:r>
            <w:proofErr w:type="gramEnd"/>
            <w:r>
              <w:t xml:space="preserve"> городской местности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0,96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proofErr w:type="gramStart"/>
            <w:r>
              <w:t>в</w:t>
            </w:r>
            <w:proofErr w:type="gramEnd"/>
            <w:r>
              <w:t xml:space="preserve"> сельской местности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0,96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proofErr w:type="gramStart"/>
            <w:r>
              <w:t>показателей</w:t>
            </w:r>
            <w:proofErr w:type="gramEnd"/>
            <w:r>
              <w:t xml:space="preserve"> использования коечного фонда,</w:t>
            </w:r>
          </w:p>
          <w:p w:rsidR="00000000" w:rsidRDefault="00C82F5B">
            <w:pPr>
              <w:pStyle w:val="a6"/>
            </w:pPr>
            <w:proofErr w:type="gramStart"/>
            <w:r>
              <w:t>в</w:t>
            </w:r>
            <w:proofErr w:type="gramEnd"/>
            <w:r>
              <w:t xml:space="preserve"> том числе расположенных: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proofErr w:type="gramStart"/>
            <w:r>
              <w:t>в</w:t>
            </w:r>
            <w:proofErr w:type="gramEnd"/>
            <w:r>
              <w:t xml:space="preserve"> городской местности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1,0</w:t>
            </w:r>
          </w:p>
        </w:tc>
      </w:tr>
      <w:tr w:rsidR="00000000" w:rsidTr="00FC6E93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6"/>
            </w:pPr>
            <w:proofErr w:type="gramStart"/>
            <w:r>
              <w:t>в</w:t>
            </w:r>
            <w:proofErr w:type="gramEnd"/>
            <w:r>
              <w:t xml:space="preserve"> сельской местности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82F5B">
            <w:pPr>
              <w:pStyle w:val="a5"/>
              <w:jc w:val="center"/>
            </w:pPr>
            <w:r>
              <w:t>1,0</w:t>
            </w:r>
          </w:p>
        </w:tc>
      </w:tr>
    </w:tbl>
    <w:p w:rsidR="00C82F5B" w:rsidRDefault="00C82F5B" w:rsidP="00FC6E93">
      <w:pPr>
        <w:ind w:firstLine="0"/>
      </w:pPr>
      <w:bookmarkStart w:id="4" w:name="_GoBack"/>
      <w:bookmarkEnd w:id="4"/>
    </w:p>
    <w:sectPr w:rsidR="00C82F5B" w:rsidSect="00FC6E93">
      <w:headerReference w:type="default" r:id="rId8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5B" w:rsidRDefault="00C82F5B">
      <w:r>
        <w:separator/>
      </w:r>
    </w:p>
  </w:endnote>
  <w:endnote w:type="continuationSeparator" w:id="0">
    <w:p w:rsidR="00C82F5B" w:rsidRDefault="00C8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5B" w:rsidRDefault="00C82F5B">
      <w:r>
        <w:separator/>
      </w:r>
    </w:p>
  </w:footnote>
  <w:footnote w:type="continuationSeparator" w:id="0">
    <w:p w:rsidR="00C82F5B" w:rsidRDefault="00C8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82F5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D1"/>
    <w:rsid w:val="00770BD1"/>
    <w:rsid w:val="00C82F5B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16CB56-A432-48BD-A147-1243F887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11420887/1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Начальник отдела контроля качества</cp:lastModifiedBy>
  <cp:revision>3</cp:revision>
  <dcterms:created xsi:type="dcterms:W3CDTF">2025-02-18T08:29:00Z</dcterms:created>
  <dcterms:modified xsi:type="dcterms:W3CDTF">2025-02-18T08:32:00Z</dcterms:modified>
</cp:coreProperties>
</file>